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0"/>
          <w:color w:val="002060"/>
          <w:sz w:val="24"/>
          <w:szCs w:val="24"/>
          <w:vertAlign w:val="baseline"/>
        </w:rPr>
      </w:pPr>
      <w:r w:rsidDel="00000000" w:rsidR="00000000" w:rsidRPr="00000000">
        <w:rPr>
          <w:rFonts w:ascii="Times New Roman" w:cs="Times New Roman" w:eastAsia="Times New Roman" w:hAnsi="Times New Roman"/>
          <w:b w:val="1"/>
          <w:color w:val="002060"/>
          <w:sz w:val="24"/>
          <w:szCs w:val="24"/>
          <w:vertAlign w:val="baseline"/>
          <w:rtl w:val="0"/>
        </w:rPr>
        <w:t xml:space="preserve">NHTM Board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002060"/>
          <w:sz w:val="24"/>
          <w:szCs w:val="24"/>
          <w:vertAlign w:val="baseline"/>
          <w:rtl w:val="0"/>
        </w:rPr>
        <w:t xml:space="preserve">Summer Retreat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August 4,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jc w:val="center"/>
        <w:rPr>
          <w:rFonts w:ascii="Calibri" w:cs="Calibri" w:eastAsia="Calibri" w:hAnsi="Calibri"/>
          <w:b w:val="0"/>
          <w:sz w:val="22"/>
          <w:szCs w:val="22"/>
          <w:vertAlign w:val="baseline"/>
        </w:rPr>
      </w:pPr>
      <w:r w:rsidDel="00000000" w:rsidR="00000000" w:rsidRPr="00000000">
        <w:rPr>
          <w:b w:val="1"/>
          <w:vertAlign w:val="baseline"/>
          <w:rtl w:val="0"/>
        </w:rPr>
        <w:t xml:space="preserve">Betty’s Pond-side Resort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Present:</w:t>
      </w:r>
      <w:r w:rsidDel="00000000" w:rsidR="00000000" w:rsidRPr="00000000">
        <w:rPr>
          <w:rFonts w:ascii="Times New Roman" w:cs="Times New Roman" w:eastAsia="Times New Roman" w:hAnsi="Times New Roman"/>
          <w:color w:val="000000"/>
          <w:sz w:val="24"/>
          <w:szCs w:val="24"/>
          <w:vertAlign w:val="baseline"/>
          <w:rtl w:val="0"/>
        </w:rPr>
        <w:t xml:space="preserve">  Rob Lukasiak, Annie Wallace, Elizabeth Johnston, Jeanine King, Gretchen Scruton, Matt Treamer, </w:t>
      </w:r>
      <w:r w:rsidDel="00000000" w:rsidR="00000000" w:rsidRPr="00000000">
        <w:rPr>
          <w:rFonts w:ascii="Times New Roman" w:cs="Times New Roman" w:eastAsia="Times New Roman" w:hAnsi="Times New Roman"/>
          <w:sz w:val="24"/>
          <w:szCs w:val="24"/>
          <w:vertAlign w:val="baseline"/>
          <w:rtl w:val="0"/>
        </w:rPr>
        <w:t xml:space="preserve">Cecile Carlton, Amy Gregoire, Michelle Fox, Sharon McCrone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meeting was called to order at 9:00 am </w:t>
      </w:r>
      <w:r w:rsidDel="00000000" w:rsidR="00000000" w:rsidRPr="00000000">
        <w:rPr>
          <w:rFonts w:ascii="Times New Roman" w:cs="Times New Roman" w:eastAsia="Times New Roman" w:hAnsi="Times New Roman"/>
          <w:color w:val="000000"/>
          <w:sz w:val="24"/>
          <w:szCs w:val="24"/>
          <w:vertAlign w:val="baseline"/>
          <w:rtl w:val="0"/>
        </w:rPr>
        <w:t xml:space="preserve"> with a welcome from Annie.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color w:val="000000"/>
          <w:sz w:val="24"/>
          <w:szCs w:val="24"/>
          <w:vertAlign w:val="baseline"/>
          <w:rtl w:val="0"/>
        </w:rPr>
        <w:t xml:space="preserve">Introductions </w:t>
      </w:r>
      <w:r w:rsidDel="00000000" w:rsidR="00000000" w:rsidRPr="00000000">
        <w:rPr>
          <w:rFonts w:ascii="Times New Roman" w:cs="Times New Roman" w:eastAsia="Times New Roman" w:hAnsi="Times New Roman"/>
          <w:b w:val="0"/>
          <w:color w:val="000000"/>
          <w:sz w:val="24"/>
          <w:szCs w:val="24"/>
          <w:vertAlign w:val="baseline"/>
          <w:rtl w:val="0"/>
        </w:rPr>
        <w:t xml:space="preserve">of all attendees were made.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color w:val="000000"/>
          <w:sz w:val="24"/>
          <w:szCs w:val="24"/>
          <w:vertAlign w:val="baseline"/>
          <w:rtl w:val="0"/>
        </w:rPr>
        <w:t xml:space="preserve">The May 18, 2016 Annual Meeting minutes</w:t>
      </w:r>
      <w:r w:rsidDel="00000000" w:rsidR="00000000" w:rsidRPr="00000000">
        <w:rPr>
          <w:rFonts w:ascii="Times New Roman" w:cs="Times New Roman" w:eastAsia="Times New Roman" w:hAnsi="Times New Roman"/>
          <w:b w:val="0"/>
          <w:color w:val="000000"/>
          <w:sz w:val="24"/>
          <w:szCs w:val="24"/>
          <w:vertAlign w:val="baseline"/>
          <w:rtl w:val="0"/>
        </w:rPr>
        <w:t xml:space="preserve"> were</w:t>
      </w:r>
      <w:r w:rsidDel="00000000" w:rsidR="00000000" w:rsidRPr="00000000">
        <w:rPr>
          <w:rFonts w:ascii="Times New Roman" w:cs="Times New Roman" w:eastAsia="Times New Roman" w:hAnsi="Times New Roman"/>
          <w:b w:val="1"/>
          <w:color w:val="000000"/>
          <w:sz w:val="24"/>
          <w:szCs w:val="24"/>
          <w:vertAlign w:val="baseline"/>
          <w:rtl w:val="0"/>
        </w:rPr>
        <w:t xml:space="preserve"> approved</w:t>
      </w:r>
      <w:r w:rsidDel="00000000" w:rsidR="00000000" w:rsidRPr="00000000">
        <w:rPr>
          <w:rFonts w:ascii="Times New Roman" w:cs="Times New Roman" w:eastAsia="Times New Roman" w:hAnsi="Times New Roman"/>
          <w:b w:val="0"/>
          <w:color w:val="000000"/>
          <w:sz w:val="24"/>
          <w:szCs w:val="24"/>
          <w:vertAlign w:val="baseline"/>
          <w:rtl w:val="0"/>
        </w:rPr>
        <w:t xml:space="preserve"> unanimously.</w:t>
      </w:r>
      <w:r w:rsidDel="00000000" w:rsidR="00000000" w:rsidRPr="00000000">
        <w:rPr>
          <w:rFonts w:ascii="Times New Roman" w:cs="Times New Roman" w:eastAsia="Times New Roman" w:hAnsi="Times New Roman"/>
          <w:b w:val="1"/>
          <w:color w:val="000000"/>
          <w:sz w:val="24"/>
          <w:szCs w:val="24"/>
          <w:vertAlign w:val="baseline"/>
          <w:rtl w:val="0"/>
        </w:rPr>
        <w:t xml:space="preserve"> (Motion to approve: Rob; Seconded: Matt, Amy and Michelle abstained) Motion to approve minutes passed.</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color w:val="000000"/>
          <w:sz w:val="24"/>
          <w:szCs w:val="24"/>
          <w:vertAlign w:val="baseline"/>
          <w:rtl w:val="0"/>
        </w:rPr>
        <w:t xml:space="preserve">Treasurer’s Report - Treasurer’s Report </w:t>
      </w:r>
      <w:r w:rsidDel="00000000" w:rsidR="00000000" w:rsidRPr="00000000">
        <w:rPr>
          <w:rFonts w:ascii="Times New Roman" w:cs="Times New Roman" w:eastAsia="Times New Roman" w:hAnsi="Times New Roman"/>
          <w:b w:val="0"/>
          <w:color w:val="000000"/>
          <w:sz w:val="24"/>
          <w:szCs w:val="24"/>
          <w:vertAlign w:val="baseline"/>
          <w:rtl w:val="0"/>
        </w:rPr>
        <w:t xml:space="preserve">(Jeanine):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Jeanine sent the draft report to the board members this morning.  Currently.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r>
      <w:r w:rsidDel="00000000" w:rsidR="00000000" w:rsidRPr="00000000">
        <w:rPr>
          <w:rtl w:val="0"/>
        </w:rPr>
      </w:r>
    </w:p>
    <w:tbl>
      <w:tblPr>
        <w:tblStyle w:val="Table1"/>
        <w:tblW w:w="3118.0" w:type="dxa"/>
        <w:jc w:val="left"/>
        <w:tblInd w:w="828.0" w:type="dxa"/>
        <w:tblLayout w:type="fixed"/>
        <w:tblLook w:val="0000"/>
      </w:tblPr>
      <w:tblGrid>
        <w:gridCol w:w="1800"/>
        <w:gridCol w:w="1318"/>
        <w:tblGridChange w:id="0">
          <w:tblGrid>
            <w:gridCol w:w="1800"/>
            <w:gridCol w:w="1318"/>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checking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cf3f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w:cs="Arial" w:eastAsia="Arial" w:hAnsi="Arial"/>
                <w:b w:val="0"/>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$17,469.76</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money market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cf3f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w:cs="Arial" w:eastAsia="Arial" w:hAnsi="Arial"/>
                <w:b w:val="0"/>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$23,570.80</w:t>
            </w:r>
            <w:r w:rsidDel="00000000" w:rsidR="00000000" w:rsidRPr="00000000">
              <w:rPr>
                <w:rtl w:val="0"/>
              </w:rPr>
            </w:r>
          </w:p>
        </w:tc>
      </w:tr>
      <w:tr>
        <w:trPr>
          <w:trHeight w:val="300" w:hRule="atLeast"/>
        </w:trPr>
        <w:tc>
          <w:tcPr>
            <w:tcBorders>
              <w:top w:color="000000" w:space="0" w:sz="0" w:val="nil"/>
              <w:left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US Bonds</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$19,238.40</w:t>
            </w:r>
            <w:r w:rsidDel="00000000" w:rsidR="00000000" w:rsidRPr="00000000">
              <w:rPr>
                <w:rtl w:val="0"/>
              </w:rPr>
            </w:r>
          </w:p>
        </w:tc>
      </w:tr>
      <w:tr>
        <w:trPr>
          <w:trHeight w:val="30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paypal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$4,672.88</w:t>
            </w:r>
            <w:r w:rsidDel="00000000" w:rsidR="00000000" w:rsidRPr="00000000">
              <w:rPr>
                <w:rtl w:val="0"/>
              </w:rPr>
            </w:r>
          </w:p>
        </w:tc>
      </w:tr>
      <w:tr>
        <w:trPr>
          <w:trHeight w:val="300"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Total</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$64,951.84</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Motion to approve Treasurer report – Matt, Seconded by Gretchen.  Abstained Cecile, All others present approved.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Membership Report: </w:t>
      </w:r>
      <w:r w:rsidDel="00000000" w:rsidR="00000000" w:rsidRPr="00000000">
        <w:rPr>
          <w:rFonts w:ascii="Times New Roman" w:cs="Times New Roman" w:eastAsia="Times New Roman" w:hAnsi="Times New Roman"/>
          <w:b w:val="0"/>
          <w:sz w:val="24"/>
          <w:szCs w:val="24"/>
          <w:vertAlign w:val="baseline"/>
          <w:rtl w:val="0"/>
        </w:rPr>
        <w:t xml:space="preserve">271 members – discussed renewals – sent automatically by Wild Apricot feature; updated membership information for ATMNE conference. Cecile suggested Annie and Gretchen compose letter to NH NCTM , and ask NCTM to forward – encouraging NHTM memberships.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ATMNE report:</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Rob mentioned ATMNE meeting in Fall before the Wednesday before conference, Cecile mentioned she thought that was changed at Spring meeting – will check that out.  Also mentioned: “Common Sense for All” ATMNE 2017 conference – November 2-3, 2017. Rob clarified that there will be an on-line ATMNE meeting in the Fall, hence no need to have an ATMNE board meeting the night before the conference.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NCTM report: Activities with Rigor and Coherence, ARCS, </w:t>
      </w:r>
      <w:r w:rsidDel="00000000" w:rsidR="00000000" w:rsidRPr="00000000">
        <w:rPr>
          <w:rFonts w:ascii="Times New Roman" w:cs="Times New Roman" w:eastAsia="Times New Roman" w:hAnsi="Times New Roman"/>
          <w:b w:val="0"/>
          <w:sz w:val="24"/>
          <w:szCs w:val="24"/>
          <w:vertAlign w:val="baseline"/>
          <w:rtl w:val="0"/>
        </w:rPr>
        <w:t xml:space="preserve">contains sequence of 2-4 lessons that support Principle to Action, addresses a specific math topic, scaffolds effective teaching, supports the 8 SMPS; Innov8 Conferences – each year focus on each specific topic (suggested teams attend the Innov8 conferences). Next round of grant money is November 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Newsletter Update: </w:t>
      </w:r>
      <w:r w:rsidDel="00000000" w:rsidR="00000000" w:rsidRPr="00000000">
        <w:rPr>
          <w:rFonts w:ascii="Times New Roman" w:cs="Times New Roman" w:eastAsia="Times New Roman" w:hAnsi="Times New Roman"/>
          <w:b w:val="0"/>
          <w:sz w:val="24"/>
          <w:szCs w:val="24"/>
          <w:vertAlign w:val="baseline"/>
          <w:rtl w:val="0"/>
        </w:rPr>
        <w:t xml:space="preserve">Elisabeth in process of August Mathesis edition plans to have it out by August 10</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Middle School article discussion: possibly use a MS article from past Mathesis and possibly use some of the NCTM articles that refer to MS – since NCTM allows reprinting of such articles.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State Math Contest:</w:t>
      </w:r>
      <w:r w:rsidDel="00000000" w:rsidR="00000000" w:rsidRPr="00000000">
        <w:rPr>
          <w:rFonts w:ascii="Times New Roman" w:cs="Times New Roman" w:eastAsia="Times New Roman" w:hAnsi="Times New Roman"/>
          <w:b w:val="0"/>
          <w:sz w:val="24"/>
          <w:szCs w:val="24"/>
          <w:vertAlign w:val="baseline"/>
          <w:rtl w:val="0"/>
        </w:rPr>
        <w:t xml:space="preserve"> Steve thanks everyone for their assistance with event.  Results provided – results are on the NHTM web site. Dates for consideration for 2017 looking for Tuesday date during Plymouth’s Spring break with Wednesday as a snow date.  Income $2760, Expenses $2963.00 Asked that we check if Plymouth is still going to offer without additional costs.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Website report:</w:t>
      </w:r>
      <w:r w:rsidDel="00000000" w:rsidR="00000000" w:rsidRPr="00000000">
        <w:rPr>
          <w:rFonts w:ascii="Times New Roman" w:cs="Times New Roman" w:eastAsia="Times New Roman" w:hAnsi="Times New Roman"/>
          <w:b w:val="0"/>
          <w:sz w:val="24"/>
          <w:szCs w:val="24"/>
          <w:vertAlign w:val="baseline"/>
          <w:rtl w:val="0"/>
        </w:rPr>
        <w:t xml:space="preserve"> Paypal and Wild Apricot account are getting better aligned and synchronized with experience.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Regional Structure:</w:t>
      </w:r>
      <w:r w:rsidDel="00000000" w:rsidR="00000000" w:rsidRPr="00000000">
        <w:rPr>
          <w:rFonts w:ascii="Times New Roman" w:cs="Times New Roman" w:eastAsia="Times New Roman" w:hAnsi="Times New Roman"/>
          <w:b w:val="0"/>
          <w:sz w:val="24"/>
          <w:szCs w:val="24"/>
          <w:vertAlign w:val="baseline"/>
          <w:rtl w:val="0"/>
        </w:rPr>
        <w:t xml:space="preserve"> Annie reviewed reports</w:t>
      </w:r>
      <w:r w:rsidDel="00000000" w:rsidR="00000000" w:rsidRPr="00000000">
        <w:rPr>
          <w:rFonts w:ascii="Times New Roman" w:cs="Times New Roman" w:eastAsia="Times New Roman" w:hAnsi="Times New Roman"/>
          <w:sz w:val="24"/>
          <w:szCs w:val="24"/>
          <w:rtl w:val="0"/>
        </w:rPr>
        <w:t xml:space="preserve">.  Regional representatives are </w:t>
      </w:r>
      <w:r w:rsidDel="00000000" w:rsidR="00000000" w:rsidRPr="00000000">
        <w:rPr>
          <w:rFonts w:ascii="Times New Roman" w:cs="Times New Roman" w:eastAsia="Times New Roman" w:hAnsi="Times New Roman"/>
          <w:sz w:val="24"/>
          <w:szCs w:val="24"/>
          <w:rtl w:val="0"/>
        </w:rPr>
        <w:t xml:space="preserve">Kim Knighton, North; Susan Kurtz, West Central; Jessica Jacques, Central;  Donna Furlong, South West; Kellie Gabriel, South Central; currently unfilled, South East.  </w:t>
      </w:r>
      <w:r w:rsidDel="00000000" w:rsidR="00000000" w:rsidRPr="00000000">
        <w:rPr>
          <w:rFonts w:ascii="Times New Roman" w:cs="Times New Roman" w:eastAsia="Times New Roman" w:hAnsi="Times New Roman"/>
          <w:b w:val="0"/>
          <w:sz w:val="24"/>
          <w:szCs w:val="24"/>
          <w:vertAlign w:val="baseline"/>
          <w:rtl w:val="0"/>
        </w:rPr>
        <w:t xml:space="preserve">Cecile suggested having Innov 8 team (with representation from each region).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 – 12. Annual Conference/Business Meeting:</w:t>
      </w:r>
      <w:r w:rsidDel="00000000" w:rsidR="00000000" w:rsidRPr="00000000">
        <w:rPr>
          <w:rFonts w:ascii="Times New Roman" w:cs="Times New Roman" w:eastAsia="Times New Roman" w:hAnsi="Times New Roman"/>
          <w:b w:val="0"/>
          <w:sz w:val="24"/>
          <w:szCs w:val="24"/>
          <w:vertAlign w:val="baseline"/>
          <w:rtl w:val="0"/>
        </w:rPr>
        <w:t xml:space="preserve">  Discussion about Dine and Discuss from Fall and Spring Conference/Spring Dinner Meeting with General Business Meeting – decided to combine and Sharon McCrone and Annie Wallace will co-chair.  Will meet and provide some dates and possible venues at next NHTM Board Meeting.  Discussion on having Greg Tang as speaker/presenter and hold event at Holiday Inn in Concord --- 14 March 2017 (PI-day) (and snow date 16 March 2017)  with agreement if costs and availability worked out to move on  with costs in mind…. Put on hold for further discussion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0"/>
          <w:sz w:val="24"/>
          <w:szCs w:val="24"/>
          <w:vertAlign w:val="baseline"/>
          <w:rtl w:val="0"/>
        </w:rPr>
        <w:t xml:space="preserve">See above – Dine and Discuss discussion…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NCTM Affiliate Leadership Conference report</w:t>
      </w:r>
      <w:r w:rsidDel="00000000" w:rsidR="00000000" w:rsidRPr="00000000">
        <w:rPr>
          <w:rFonts w:ascii="Times New Roman" w:cs="Times New Roman" w:eastAsia="Times New Roman" w:hAnsi="Times New Roman"/>
          <w:b w:val="0"/>
          <w:sz w:val="24"/>
          <w:szCs w:val="24"/>
          <w:vertAlign w:val="baseline"/>
          <w:rtl w:val="0"/>
        </w:rPr>
        <w:t xml:space="preserve"> – Southwest Computer Crash caused extended delay and additional costs. From leadership conference, Annie sent HW on TED talk – focus “Why does your organization exist?” Focusing on the why will then have the what and when will fall into place.  ‘Why’ operates on the emotional level to make decisions. Is our mission statement the ‘why.  Are we getting our ‘why’ across? How do we get elementary teachers on board, how do we help provide resources, does our message have to include more impact on students’ learning?  Rob’s input on foundations for elementary and discussions on Greg Tang’s visual tools to get at conceptual understanding.  Maybe we can research bringing Greg to Spring Dinner meeting and seek funding for his fee (see above in Annual Conference/Business meeting). Also discussed other ideas around working with elementary teachers, improving technology connections with tweets.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DOE Update</w:t>
      </w:r>
      <w:r w:rsidDel="00000000" w:rsidR="00000000" w:rsidRPr="00000000">
        <w:rPr>
          <w:rFonts w:ascii="Times New Roman" w:cs="Times New Roman" w:eastAsia="Times New Roman" w:hAnsi="Times New Roman"/>
          <w:b w:val="0"/>
          <w:sz w:val="24"/>
          <w:szCs w:val="24"/>
          <w:vertAlign w:val="baseline"/>
          <w:rtl w:val="0"/>
        </w:rPr>
        <w:t xml:space="preserve">: reorganization in the DoE. Donna Dubey is now Math and Math Assessments (new title). Due to reorganization still being worked on, her supervisor is unclear. NH will continue with SATs – date, is April 5</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make up day is in May 2</w:t>
      </w:r>
      <w:r w:rsidDel="00000000" w:rsidR="00000000" w:rsidRPr="00000000">
        <w:rPr>
          <w:rFonts w:ascii="Times New Roman" w:cs="Times New Roman" w:eastAsia="Times New Roman" w:hAnsi="Times New Roman"/>
          <w:b w:val="0"/>
          <w:sz w:val="24"/>
          <w:szCs w:val="24"/>
          <w:vertAlign w:val="superscript"/>
          <w:rtl w:val="0"/>
        </w:rPr>
        <w:t xml:space="preserve">nd</w:t>
      </w:r>
      <w:r w:rsidDel="00000000" w:rsidR="00000000" w:rsidRPr="00000000">
        <w:rPr>
          <w:rFonts w:ascii="Times New Roman" w:cs="Times New Roman" w:eastAsia="Times New Roman" w:hAnsi="Times New Roman"/>
          <w:b w:val="0"/>
          <w:sz w:val="24"/>
          <w:szCs w:val="24"/>
          <w:vertAlign w:val="baseline"/>
          <w:rtl w:val="0"/>
        </w:rPr>
        <w:t xml:space="preserve"> (which is an AP testing day for Chemistry, Environmental Science and Psychology).  If there is a delayed opening on April 5</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there is enough time to get the assessment completed for most students within the school day. Looking for PD on SAT test prep by developing a regional structure within the state.  K-8 Model competencies are now up on the DoE website and high school competencies have been revised as well.  Presidential Awards for excellence, last year 20 started the application process, but only 5 completed it.  This year PAESMT is for teachers in grades 7-12.  Would like to have PAESMT brochures distributed at ATMNE conference, along with NHTM Board members and past PAESMT recipients attending being willing to encourage people to apply.  Donna is also looking to set up a support system for those who do apply. Video component issue has been resolved with changes in State requirement on privacy modified for student teachers --- can be extended for PAESMT applicants; Donna is working on a letter for parents of students of any teacher who is working on the application process. Elisabeth talked about Swivl where she did a demo about videotaping action in the classroom with use of a lanyard for audio and a robot that travelled around the classroom for videotaping.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Budget 2016</w:t>
      </w:r>
      <w:r w:rsidDel="00000000" w:rsidR="00000000" w:rsidRPr="00000000">
        <w:rPr>
          <w:rFonts w:ascii="Times New Roman" w:cs="Times New Roman" w:eastAsia="Times New Roman" w:hAnsi="Times New Roman"/>
          <w:b w:val="0"/>
          <w:sz w:val="24"/>
          <w:szCs w:val="24"/>
          <w:vertAlign w:val="baseline"/>
          <w:rtl w:val="0"/>
        </w:rPr>
        <w:t xml:space="preserve">-2017 discussions:  Reviewed 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vertAlign w:val="baseline"/>
          <w:rtl w:val="0"/>
        </w:rPr>
        <w:t xml:space="preserve"> round – will come back to it at end of meeting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Evans and Prevost Awards</w:t>
      </w:r>
      <w:r w:rsidDel="00000000" w:rsidR="00000000" w:rsidRPr="00000000">
        <w:rPr>
          <w:rFonts w:ascii="Times New Roman" w:cs="Times New Roman" w:eastAsia="Times New Roman" w:hAnsi="Times New Roman"/>
          <w:b w:val="0"/>
          <w:sz w:val="24"/>
          <w:szCs w:val="24"/>
          <w:vertAlign w:val="baseline"/>
          <w:rtl w:val="0"/>
        </w:rPr>
        <w:t xml:space="preserve">:  Check dates and guidelines on web site. From Board duties Evans Award responsibility of Secondary and Elementary Representative and Prevost Award, Post-Secondary and Middle School Representative. Will advertise in August Mathesis.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Mathesis Plannin</w:t>
      </w:r>
      <w:r w:rsidDel="00000000" w:rsidR="00000000" w:rsidRPr="00000000">
        <w:rPr>
          <w:rFonts w:ascii="Times New Roman" w:cs="Times New Roman" w:eastAsia="Times New Roman" w:hAnsi="Times New Roman"/>
          <w:b w:val="0"/>
          <w:sz w:val="24"/>
          <w:szCs w:val="24"/>
          <w:vertAlign w:val="baseline"/>
          <w:rtl w:val="0"/>
        </w:rPr>
        <w:t xml:space="preserve">g: Discussed what to do about Middle School articles, and changed Post-secondary submission to November and move Middle School insert to May to help accommodate end of semester responsibilities on Post-secondary representative. Sharon will inform Board at September meeting about her decision on changing dates for article submissions.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ATMNE 2016 Update</w:t>
      </w:r>
      <w:r w:rsidDel="00000000" w:rsidR="00000000" w:rsidRPr="00000000">
        <w:rPr>
          <w:rFonts w:ascii="Times New Roman" w:cs="Times New Roman" w:eastAsia="Times New Roman" w:hAnsi="Times New Roman"/>
          <w:b w:val="0"/>
          <w:sz w:val="24"/>
          <w:szCs w:val="24"/>
          <w:vertAlign w:val="baseline"/>
          <w:rtl w:val="0"/>
        </w:rPr>
        <w:t xml:space="preserve">: Program, registration, Volunteers, Raffle – discussion of offering Institutional and Individual NHTM memberships, should there be a limit on the number of memberships that we would allow? Discussions were around the number of baskets to allow should not matter and the board is willing to support this. Discussed the NHTM board doing a basket that is free registration to our Spring Conference if we get Greg Tang to be our guest speaker.  Michelle Fox is willing to get this certificate and basket done. </w:t>
      </w:r>
      <w:r w:rsidDel="00000000" w:rsidR="00000000" w:rsidRPr="00000000">
        <w:rPr>
          <w:rFonts w:ascii="Times New Roman" w:cs="Times New Roman" w:eastAsia="Times New Roman" w:hAnsi="Times New Roman"/>
          <w:b w:val="1"/>
          <w:sz w:val="24"/>
          <w:szCs w:val="24"/>
          <w:vertAlign w:val="baseline"/>
          <w:rtl w:val="0"/>
        </w:rPr>
        <w:t xml:space="preserve">Motion The NHTM board will support free memberships for one year for elementary school donations a school membership and for Middle School, High School or Post-secondary basket one individual membership.  Matt Treamer made the motion and Michelle Fox seconded.  The motion passed unanimously.</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STEM activities discussion:  </w:t>
      </w:r>
      <w:r w:rsidDel="00000000" w:rsidR="00000000" w:rsidRPr="00000000">
        <w:rPr>
          <w:rFonts w:ascii="Times New Roman" w:cs="Times New Roman" w:eastAsia="Times New Roman" w:hAnsi="Times New Roman"/>
          <w:b w:val="0"/>
          <w:sz w:val="24"/>
          <w:szCs w:val="24"/>
          <w:vertAlign w:val="baseline"/>
          <w:rtl w:val="0"/>
        </w:rPr>
        <w:t xml:space="preserve">David Benedetto new State Stem Coordinator at DoE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David asked- what does STEM mean for NHTM.</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Matt asked what is the DoE planning to do and how do they plan to accomplish their STEM initiative.  How long before STEM becomes active in the NH educational system? Maybe the question should be…  how do we help the state STEM group create a vision that we can support? Annie suggested inviting David to one of our board meetings to further this discussion. Annie provided update on recent STEM recommendations – still under review, she shared some of the ideas. Report from Governor’s Task Force will be coming out so keep an eye out for that report. Annie shared some of the Task Force discussions but they are not finalized and not ready for public information. Annie reported to board: STEM Final report went to Governor’s office in June. Not sure when it is going to be released. Suggestions- a clearinghouse for STEM resources. Modules, vacation summits for kids to attend, free for all middle to high school students. Concern getting teachers to teach science. Calculus should not be the end goal, Diane Briars and Mike Shaugnessy were very helpful, there should be a computer science course, not counted as math. Capstone course: Calculus-engineers + physics majors AP statistics- medical/science/business, liner algebra-those who want to delve deep into computer science. Annie also spoke to businesses about the sort of math students should come out of school with. Applied algebra, Applied geometry, right angle trigonometry. A fourth pathway was created because of this the engineering, technology, and industrial pre-algebra, basic mathematical modeling, applied algebra one, applied geometry, right angle geometry one semester, and mathematical coding for one semester.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Final Review/Vote on Budget Changes: Matt motioned to approve budget and Sharon seconded.  Further discussions with changes suspended Dine &amp; Discuss for SY 2016-2017, keep conference costs for Spring 2017 Dinner Meeting. Unanimous decision.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Middle School Representative Update: </w:t>
      </w:r>
      <w:r w:rsidDel="00000000" w:rsidR="00000000" w:rsidRPr="00000000">
        <w:rPr>
          <w:rFonts w:ascii="Times New Roman" w:cs="Times New Roman" w:eastAsia="Times New Roman" w:hAnsi="Times New Roman"/>
          <w:b w:val="0"/>
          <w:sz w:val="24"/>
          <w:szCs w:val="24"/>
          <w:vertAlign w:val="baseline"/>
          <w:rtl w:val="0"/>
        </w:rPr>
        <w:t xml:space="preserve">Have not heard from Laura Culp. Decided to contact Katrina Hall and see if she is willing to finish out the year as MS representative on the board. From e-mail Katrina Hall said she would be willing to re-take MS position. </w:t>
      </w:r>
      <w:r w:rsidDel="00000000" w:rsidR="00000000" w:rsidRPr="00000000">
        <w:rPr>
          <w:rFonts w:ascii="Times New Roman" w:cs="Times New Roman" w:eastAsia="Times New Roman" w:hAnsi="Times New Roman"/>
          <w:b w:val="1"/>
          <w:sz w:val="24"/>
          <w:szCs w:val="24"/>
          <w:vertAlign w:val="baseline"/>
          <w:rtl w:val="0"/>
        </w:rPr>
        <w:t xml:space="preserve">Motion to re-elect Katrina Hall to Middle School Representative made by Gretchen Scruton, seconded by Michele Fox.  Unanimous approval by Board Meetings.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0"/>
          <w:sz w:val="24"/>
          <w:szCs w:val="24"/>
          <w:vertAlign w:val="baseline"/>
          <w:rtl w:val="0"/>
        </w:rPr>
        <w:t xml:space="preserve"> Went back to </w:t>
      </w:r>
      <w:r w:rsidDel="00000000" w:rsidR="00000000" w:rsidRPr="00000000">
        <w:rPr>
          <w:rFonts w:ascii="Times New Roman" w:cs="Times New Roman" w:eastAsia="Times New Roman" w:hAnsi="Times New Roman"/>
          <w:b w:val="1"/>
          <w:sz w:val="24"/>
          <w:szCs w:val="24"/>
          <w:vertAlign w:val="baseline"/>
          <w:rtl w:val="0"/>
        </w:rPr>
        <w:t xml:space="preserve">Spring/Dinner Meeting</w:t>
      </w:r>
      <w:r w:rsidDel="00000000" w:rsidR="00000000" w:rsidRPr="00000000">
        <w:rPr>
          <w:rFonts w:ascii="Times New Roman" w:cs="Times New Roman" w:eastAsia="Times New Roman" w:hAnsi="Times New Roman"/>
          <w:b w:val="0"/>
          <w:sz w:val="24"/>
          <w:szCs w:val="24"/>
          <w:vertAlign w:val="baseline"/>
          <w:rtl w:val="0"/>
        </w:rPr>
        <w:t xml:space="preserve"> discussions – heard back from Greg Tang about possibility in March 2017.  Board members very interested in having him present.  Discussed ways to finance this project.  150 limit for Holiday Inn – can advertise we have 150 registration limitation, register early. Also discussed ways to entice Superintendents to attend (free of charge).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Dates for Board Meeting</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for SY 2016-2017</w:t>
      </w:r>
      <w:r w:rsidDel="00000000" w:rsidR="00000000" w:rsidRPr="00000000">
        <w:rPr>
          <w:rFonts w:ascii="Times New Roman" w:cs="Times New Roman" w:eastAsia="Times New Roman" w:hAnsi="Times New Roman"/>
          <w:b w:val="0"/>
          <w:sz w:val="24"/>
          <w:szCs w:val="24"/>
          <w:vertAlign w:val="baseline"/>
          <w:rtl w:val="0"/>
        </w:rPr>
        <w:t xml:space="preserve">: at PSU </w:t>
      </w:r>
      <w:r w:rsidDel="00000000" w:rsidR="00000000" w:rsidRPr="00000000">
        <w:rPr>
          <w:rFonts w:ascii="Times New Roman" w:cs="Times New Roman" w:eastAsia="Times New Roman" w:hAnsi="Times New Roman"/>
          <w:b w:val="1"/>
          <w:sz w:val="24"/>
          <w:szCs w:val="24"/>
          <w:vertAlign w:val="baseline"/>
          <w:rtl w:val="0"/>
        </w:rPr>
        <w:t xml:space="preserve">Tuesday, September 20</w:t>
      </w:r>
      <w:r w:rsidDel="00000000" w:rsidR="00000000" w:rsidRPr="00000000">
        <w:rPr>
          <w:rFonts w:ascii="Times New Roman" w:cs="Times New Roman" w:eastAsia="Times New Roman" w:hAnsi="Times New Roman"/>
          <w:b w:val="1"/>
          <w:sz w:val="24"/>
          <w:szCs w:val="24"/>
          <w:vertAlign w:val="superscript"/>
          <w:rtl w:val="0"/>
        </w:rPr>
        <w:t xml:space="preserve">th </w:t>
      </w:r>
      <w:r w:rsidDel="00000000" w:rsidR="00000000" w:rsidRPr="00000000">
        <w:rPr>
          <w:rFonts w:ascii="Times New Roman" w:cs="Times New Roman" w:eastAsia="Times New Roman" w:hAnsi="Times New Roman"/>
          <w:b w:val="1"/>
          <w:sz w:val="24"/>
          <w:szCs w:val="24"/>
          <w:vertAlign w:val="baseline"/>
          <w:rtl w:val="0"/>
        </w:rPr>
        <w:t xml:space="preserve">2016</w:t>
      </w:r>
      <w:r w:rsidDel="00000000" w:rsidR="00000000" w:rsidRPr="00000000">
        <w:rPr>
          <w:rFonts w:ascii="Times New Roman" w:cs="Times New Roman" w:eastAsia="Times New Roman" w:hAnsi="Times New Roman"/>
          <w:b w:val="0"/>
          <w:sz w:val="24"/>
          <w:szCs w:val="24"/>
          <w:vertAlign w:val="baseline"/>
          <w:rtl w:val="0"/>
        </w:rPr>
        <w:t xml:space="preserve"> (alternate Monday September19); </w:t>
      </w:r>
      <w:r w:rsidDel="00000000" w:rsidR="00000000" w:rsidRPr="00000000">
        <w:rPr>
          <w:rFonts w:ascii="Times New Roman" w:cs="Times New Roman" w:eastAsia="Times New Roman" w:hAnsi="Times New Roman"/>
          <w:b w:val="1"/>
          <w:sz w:val="24"/>
          <w:szCs w:val="24"/>
          <w:vertAlign w:val="baseline"/>
          <w:rtl w:val="0"/>
        </w:rPr>
        <w:t xml:space="preserve">Monday November 14, 2016</w:t>
      </w:r>
      <w:r w:rsidDel="00000000" w:rsidR="00000000" w:rsidRPr="00000000">
        <w:rPr>
          <w:rFonts w:ascii="Times New Roman" w:cs="Times New Roman" w:eastAsia="Times New Roman" w:hAnsi="Times New Roman"/>
          <w:b w:val="0"/>
          <w:sz w:val="24"/>
          <w:szCs w:val="24"/>
          <w:vertAlign w:val="baseline"/>
          <w:rtl w:val="0"/>
        </w:rPr>
        <w:t xml:space="preserve"> (alternate November 15</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January 19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2017</w:t>
      </w:r>
      <w:r w:rsidDel="00000000" w:rsidR="00000000" w:rsidRPr="00000000">
        <w:rPr>
          <w:rFonts w:ascii="Times New Roman" w:cs="Times New Roman" w:eastAsia="Times New Roman" w:hAnsi="Times New Roman"/>
          <w:b w:val="0"/>
          <w:sz w:val="24"/>
          <w:szCs w:val="24"/>
          <w:vertAlign w:val="baseline"/>
          <w:rtl w:val="0"/>
        </w:rPr>
        <w:t xml:space="preserve"> (Snow date January 26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Annual Meeting March 14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2017</w:t>
      </w:r>
      <w:r w:rsidDel="00000000" w:rsidR="00000000" w:rsidRPr="00000000">
        <w:rPr>
          <w:rFonts w:ascii="Times New Roman" w:cs="Times New Roman" w:eastAsia="Times New Roman" w:hAnsi="Times New Roman"/>
          <w:b w:val="0"/>
          <w:sz w:val="24"/>
          <w:szCs w:val="24"/>
          <w:vertAlign w:val="baseline"/>
          <w:rtl w:val="0"/>
        </w:rPr>
        <w:t xml:space="preserve"> (Dinner Meeting) [March 16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Back up date] ~tent Holiday Inn, Concord; </w:t>
      </w:r>
      <w:r w:rsidDel="00000000" w:rsidR="00000000" w:rsidRPr="00000000">
        <w:rPr>
          <w:rFonts w:ascii="Times New Roman" w:cs="Times New Roman" w:eastAsia="Times New Roman" w:hAnsi="Times New Roman"/>
          <w:b w:val="1"/>
          <w:sz w:val="24"/>
          <w:szCs w:val="24"/>
          <w:vertAlign w:val="baseline"/>
          <w:rtl w:val="0"/>
        </w:rPr>
        <w:t xml:space="preserve">May 23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vertAlign w:val="baseline"/>
          <w:rtl w:val="0"/>
        </w:rPr>
        <w:t xml:space="preserve">, 2017 in Plymouth</w:t>
      </w:r>
      <w:r w:rsidDel="00000000" w:rsidR="00000000" w:rsidRPr="00000000">
        <w:rPr>
          <w:rFonts w:ascii="Times New Roman" w:cs="Times New Roman" w:eastAsia="Times New Roman" w:hAnsi="Times New Roman"/>
          <w:b w:val="0"/>
          <w:sz w:val="24"/>
          <w:szCs w:val="24"/>
          <w:vertAlign w:val="baseline"/>
          <w:rtl w:val="0"/>
        </w:rPr>
        <w:t xml:space="preserve"> at Common Man.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Other</w:t>
      </w:r>
      <w:r w:rsidDel="00000000" w:rsidR="00000000" w:rsidRPr="00000000">
        <w:rPr>
          <w:rFonts w:ascii="Times New Roman" w:cs="Times New Roman" w:eastAsia="Times New Roman" w:hAnsi="Times New Roman"/>
          <w:b w:val="0"/>
          <w:sz w:val="24"/>
          <w:szCs w:val="24"/>
          <w:vertAlign w:val="baseline"/>
          <w:rtl w:val="0"/>
        </w:rPr>
        <w:t xml:space="preserve">:  a. Berlin High School in need of Mathematics Teachers – High need school.  B. Contacted by Smartickmethod email to solicit schools to pilot their product. C went back to Item 20 on budget….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hanging="360"/>
        <w:contextualSpacing w:val="1"/>
        <w:rPr>
          <w:b w:val="0"/>
        </w:rPr>
      </w:pPr>
      <w:r w:rsidDel="00000000" w:rsidR="00000000" w:rsidRPr="00000000">
        <w:rPr>
          <w:rFonts w:ascii="Times New Roman" w:cs="Times New Roman" w:eastAsia="Times New Roman" w:hAnsi="Times New Roman"/>
          <w:b w:val="1"/>
          <w:sz w:val="24"/>
          <w:szCs w:val="24"/>
          <w:vertAlign w:val="baseline"/>
          <w:rtl w:val="0"/>
        </w:rPr>
        <w:t xml:space="preserve">Position up for 2017</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2018</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Calibri" w:cs="Calibri" w:eastAsia="Calibri" w:hAnsi="Calibri"/>
          <w:b w:val="0"/>
          <w:sz w:val="22"/>
          <w:szCs w:val="22"/>
          <w:vertAlign w:val="baseline"/>
          <w:rtl w:val="0"/>
        </w:rPr>
        <w:t xml:space="preserve">Positions up for election</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0" w:line="240" w:lineRule="auto"/>
        <w:ind w:left="1800" w:right="-540" w:hanging="180"/>
        <w:contextualSpacing w:val="0"/>
        <w:rPr>
          <w:rFonts w:ascii="Calibri" w:cs="Calibri" w:eastAsia="Calibri" w:hAnsi="Calibri"/>
          <w:b w:val="0"/>
          <w:sz w:val="22"/>
          <w:szCs w:val="22"/>
        </w:rPr>
      </w:pPr>
      <w:r w:rsidDel="00000000" w:rsidR="00000000" w:rsidRPr="00000000">
        <w:rPr>
          <w:vertAlign w:val="baseline"/>
          <w:rtl w:val="0"/>
        </w:rPr>
        <w:t xml:space="preserve">President-elect</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0" w:line="240" w:lineRule="auto"/>
        <w:ind w:left="1800" w:right="-540" w:hanging="180"/>
        <w:contextualSpacing w:val="0"/>
        <w:rPr>
          <w:rFonts w:ascii="Calibri" w:cs="Calibri" w:eastAsia="Calibri" w:hAnsi="Calibri"/>
          <w:b w:val="0"/>
          <w:sz w:val="22"/>
          <w:szCs w:val="22"/>
        </w:rPr>
      </w:pPr>
      <w:r w:rsidDel="00000000" w:rsidR="00000000" w:rsidRPr="00000000">
        <w:rPr>
          <w:vertAlign w:val="baseline"/>
          <w:rtl w:val="0"/>
        </w:rPr>
        <w:t xml:space="preserve">ATMNE Rep</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0" w:line="240" w:lineRule="auto"/>
        <w:ind w:left="1800" w:right="-540" w:hanging="180"/>
        <w:contextualSpacing w:val="0"/>
        <w:rPr>
          <w:rFonts w:ascii="Calibri" w:cs="Calibri" w:eastAsia="Calibri" w:hAnsi="Calibri"/>
          <w:b w:val="0"/>
          <w:sz w:val="22"/>
          <w:szCs w:val="22"/>
        </w:rPr>
      </w:pPr>
      <w:r w:rsidDel="00000000" w:rsidR="00000000" w:rsidRPr="00000000">
        <w:rPr>
          <w:vertAlign w:val="baseline"/>
          <w:rtl w:val="0"/>
        </w:rPr>
        <w:t xml:space="preserve">Treasurer</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0" w:line="240" w:lineRule="auto"/>
        <w:ind w:left="1800" w:right="-540" w:hanging="180"/>
        <w:contextualSpacing w:val="0"/>
        <w:rPr>
          <w:rFonts w:ascii="Calibri" w:cs="Calibri" w:eastAsia="Calibri" w:hAnsi="Calibri"/>
          <w:b w:val="0"/>
          <w:sz w:val="22"/>
          <w:szCs w:val="22"/>
        </w:rPr>
      </w:pPr>
      <w:r w:rsidDel="00000000" w:rsidR="00000000" w:rsidRPr="00000000">
        <w:rPr>
          <w:vertAlign w:val="baseline"/>
          <w:rtl w:val="0"/>
        </w:rPr>
        <w:t xml:space="preserve">Middle Level rep</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0" w:line="240" w:lineRule="auto"/>
        <w:ind w:left="1800" w:right="-540" w:hanging="180"/>
        <w:contextualSpacing w:val="0"/>
        <w:rPr>
          <w:rFonts w:ascii="Calibri" w:cs="Calibri" w:eastAsia="Calibri" w:hAnsi="Calibri"/>
          <w:b w:val="0"/>
          <w:sz w:val="22"/>
          <w:szCs w:val="22"/>
        </w:rPr>
      </w:pPr>
      <w:r w:rsidDel="00000000" w:rsidR="00000000" w:rsidRPr="00000000">
        <w:rPr>
          <w:vertAlign w:val="baseline"/>
          <w:rtl w:val="0"/>
        </w:rPr>
        <w:t xml:space="preserve">Secondary Rep</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74" w:right="-540" w:hanging="360"/>
        <w:contextualSpacing w:val="0"/>
        <w:rPr>
          <w:b w:val="0"/>
        </w:rPr>
      </w:pPr>
      <w:r w:rsidDel="00000000" w:rsidR="00000000" w:rsidRPr="00000000">
        <w:rPr>
          <w:b w:val="1"/>
          <w:vertAlign w:val="baseline"/>
          <w:rtl w:val="0"/>
        </w:rPr>
        <w:t xml:space="preserve">Motion to adjourn made by Rob Lukasiak, seconded by Jeanine King unanimous – passed at 3:27 pm</w:t>
      </w: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contextualSpacing w:val="0"/>
      <w:jc w:val="right"/>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76" w:lineRule="auto"/>
      <w:contextualSpacing w:val="0"/>
      <w:rPr>
        <w:rFonts w:ascii="Calibri" w:cs="Calibri" w:eastAsia="Calibri" w:hAnsi="Calibri"/>
        <w:b w:val="0"/>
        <w:sz w:val="22"/>
        <w:szCs w:val="22"/>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74" w:hanging="359.99999999999994"/>
      </w:pPr>
      <w:rPr>
        <w:rFonts w:ascii="Times New Roman" w:cs="Times New Roman" w:eastAsia="Times New Roman" w:hAnsi="Times New Roman"/>
        <w:sz w:val="24"/>
        <w:szCs w:val="24"/>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